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9C5" w:rsidRDefault="003E49C5" w:rsidP="00904977">
      <w:pPr>
        <w:pStyle w:val="Heading1"/>
        <w:rPr>
          <w:noProof/>
        </w:rPr>
      </w:pPr>
      <w:r>
        <w:rPr>
          <w:noProof/>
        </w:rPr>
        <w:t>MAGIP Membership Subcommittee Meeting Minutes</w:t>
      </w:r>
    </w:p>
    <w:tbl>
      <w:tblPr>
        <w:tblStyle w:val="FormTable"/>
        <w:tblW w:w="0" w:type="auto"/>
        <w:tblLook w:val="04A0" w:firstRow="1" w:lastRow="0" w:firstColumn="1" w:lastColumn="0" w:noHBand="0" w:noVBand="1"/>
      </w:tblPr>
      <w:tblGrid>
        <w:gridCol w:w="1100"/>
        <w:gridCol w:w="8260"/>
      </w:tblGrid>
      <w:tr w:rsidR="003E49C5" w:rsidTr="00E92A09">
        <w:tc>
          <w:tcPr>
            <w:cnfStyle w:val="001000000000" w:firstRow="0" w:lastRow="0" w:firstColumn="1" w:lastColumn="0" w:oddVBand="0" w:evenVBand="0" w:oddHBand="0" w:evenHBand="0" w:firstRowFirstColumn="0" w:firstRowLastColumn="0" w:lastRowFirstColumn="0" w:lastRowLastColumn="0"/>
            <w:tcW w:w="1100" w:type="dxa"/>
          </w:tcPr>
          <w:p w:rsidR="003E49C5" w:rsidRPr="009D248B" w:rsidRDefault="003E49C5" w:rsidP="00904977">
            <w:pPr>
              <w:rPr>
                <w:color w:val="auto"/>
                <w:sz w:val="18"/>
              </w:rPr>
            </w:pPr>
            <w:r w:rsidRPr="009D248B">
              <w:rPr>
                <w:color w:val="auto"/>
                <w:sz w:val="18"/>
              </w:rPr>
              <w:t>Date:</w:t>
            </w:r>
          </w:p>
        </w:tc>
        <w:sdt>
          <w:sdtPr>
            <w:alias w:val="Date"/>
            <w:tag w:val="Date"/>
            <w:id w:val="-187062058"/>
            <w:date w:fullDate="2017-07-11T00:00:00Z">
              <w:dateFormat w:val="dddd, MMMM dd, yyyy"/>
              <w:lid w:val="en-US"/>
              <w:storeMappedDataAs w:val="dateTime"/>
              <w:calendar w:val="gregorian"/>
            </w:date>
          </w:sdtPr>
          <w:sdtEndPr/>
          <w:sdtContent>
            <w:tc>
              <w:tcPr>
                <w:tcW w:w="8260" w:type="dxa"/>
              </w:tcPr>
              <w:p w:rsidR="003E49C5" w:rsidRPr="00DC6FEF" w:rsidRDefault="003E49C5" w:rsidP="003E49C5">
                <w:pPr>
                  <w:pStyle w:val="10pt"/>
                  <w:cnfStyle w:val="000000000000" w:firstRow="0" w:lastRow="0" w:firstColumn="0" w:lastColumn="0" w:oddVBand="0" w:evenVBand="0" w:oddHBand="0" w:evenHBand="0" w:firstRowFirstColumn="0" w:firstRowLastColumn="0" w:lastRowFirstColumn="0" w:lastRowLastColumn="0"/>
                </w:pPr>
                <w:r>
                  <w:t>Tuesday, July 11, 2017</w:t>
                </w:r>
              </w:p>
            </w:tc>
          </w:sdtContent>
        </w:sdt>
      </w:tr>
      <w:tr w:rsidR="003E49C5" w:rsidTr="00E92A09">
        <w:tc>
          <w:tcPr>
            <w:cnfStyle w:val="001000000000" w:firstRow="0" w:lastRow="0" w:firstColumn="1" w:lastColumn="0" w:oddVBand="0" w:evenVBand="0" w:oddHBand="0" w:evenHBand="0" w:firstRowFirstColumn="0" w:firstRowLastColumn="0" w:lastRowFirstColumn="0" w:lastRowLastColumn="0"/>
            <w:tcW w:w="1100" w:type="dxa"/>
          </w:tcPr>
          <w:p w:rsidR="003E49C5" w:rsidRPr="009D248B" w:rsidRDefault="003E49C5" w:rsidP="00904977">
            <w:pPr>
              <w:rPr>
                <w:color w:val="auto"/>
                <w:sz w:val="18"/>
              </w:rPr>
            </w:pPr>
            <w:r w:rsidRPr="009D248B">
              <w:rPr>
                <w:color w:val="auto"/>
                <w:sz w:val="18"/>
              </w:rPr>
              <w:t>Location:</w:t>
            </w:r>
          </w:p>
        </w:tc>
        <w:tc>
          <w:tcPr>
            <w:tcW w:w="8260" w:type="dxa"/>
          </w:tcPr>
          <w:p w:rsidR="003E49C5" w:rsidRDefault="003E49C5" w:rsidP="003E49C5">
            <w:pPr>
              <w:pStyle w:val="10pt"/>
              <w:cnfStyle w:val="000000000000" w:firstRow="0" w:lastRow="0" w:firstColumn="0" w:lastColumn="0" w:oddVBand="0" w:evenVBand="0" w:oddHBand="0" w:evenHBand="0" w:firstRowFirstColumn="0" w:firstRowLastColumn="0" w:lastRowFirstColumn="0" w:lastRowLastColumn="0"/>
            </w:pPr>
            <w:r>
              <w:t>Bozeman</w:t>
            </w:r>
          </w:p>
        </w:tc>
      </w:tr>
      <w:tr w:rsidR="003E49C5" w:rsidTr="00E92A09">
        <w:tc>
          <w:tcPr>
            <w:cnfStyle w:val="001000000000" w:firstRow="0" w:lastRow="0" w:firstColumn="1" w:lastColumn="0" w:oddVBand="0" w:evenVBand="0" w:oddHBand="0" w:evenHBand="0" w:firstRowFirstColumn="0" w:firstRowLastColumn="0" w:lastRowFirstColumn="0" w:lastRowLastColumn="0"/>
            <w:tcW w:w="1100" w:type="dxa"/>
          </w:tcPr>
          <w:p w:rsidR="003E49C5" w:rsidRPr="009D248B" w:rsidRDefault="003E49C5" w:rsidP="00904977">
            <w:pPr>
              <w:rPr>
                <w:color w:val="auto"/>
                <w:sz w:val="18"/>
              </w:rPr>
            </w:pPr>
            <w:r w:rsidRPr="009D248B">
              <w:rPr>
                <w:color w:val="auto"/>
                <w:sz w:val="18"/>
              </w:rPr>
              <w:t>Attendees:</w:t>
            </w:r>
          </w:p>
        </w:tc>
        <w:tc>
          <w:tcPr>
            <w:tcW w:w="8260" w:type="dxa"/>
          </w:tcPr>
          <w:p w:rsidR="003E49C5" w:rsidRDefault="00057E04" w:rsidP="003E49C5">
            <w:pPr>
              <w:pStyle w:val="10pt"/>
              <w:cnfStyle w:val="000000000000" w:firstRow="0" w:lastRow="0" w:firstColumn="0" w:lastColumn="0" w:oddVBand="0" w:evenVBand="0" w:oddHBand="0" w:evenHBand="0" w:firstRowFirstColumn="0" w:firstRowLastColumn="0" w:lastRowFirstColumn="0" w:lastRowLastColumn="0"/>
            </w:pPr>
            <w:r>
              <w:t>Carrie Shockley, Jenny Connelley</w:t>
            </w:r>
            <w:r w:rsidR="003E49C5">
              <w:t xml:space="preserve">, Curtis DeVault, </w:t>
            </w:r>
            <w:r w:rsidR="00AE17DD">
              <w:t xml:space="preserve">Jeff </w:t>
            </w:r>
            <w:proofErr w:type="spellStart"/>
            <w:r w:rsidR="00AE17DD">
              <w:t>Hedstrom</w:t>
            </w:r>
            <w:proofErr w:type="spellEnd"/>
            <w:r w:rsidR="00AE17DD">
              <w:t xml:space="preserve">, Michael Krueger, </w:t>
            </w:r>
            <w:proofErr w:type="spellStart"/>
            <w:r w:rsidR="00AE17DD">
              <w:t>Selita</w:t>
            </w:r>
            <w:proofErr w:type="spellEnd"/>
            <w:r w:rsidR="00AE17DD">
              <w:t xml:space="preserve"> </w:t>
            </w:r>
            <w:proofErr w:type="spellStart"/>
            <w:r w:rsidR="00AE17DD">
              <w:t>Ammondt</w:t>
            </w:r>
            <w:proofErr w:type="spellEnd"/>
            <w:r w:rsidR="00AE17DD">
              <w:t xml:space="preserve">, Liz </w:t>
            </w:r>
            <w:proofErr w:type="spellStart"/>
            <w:r w:rsidR="00AE17DD">
              <w:t>Juers</w:t>
            </w:r>
            <w:bookmarkStart w:id="0" w:name="_GoBack"/>
            <w:bookmarkEnd w:id="0"/>
            <w:proofErr w:type="spellEnd"/>
          </w:p>
        </w:tc>
      </w:tr>
      <w:tr w:rsidR="003E49C5" w:rsidTr="003E49C5">
        <w:trPr>
          <w:trHeight w:val="33"/>
        </w:trPr>
        <w:tc>
          <w:tcPr>
            <w:cnfStyle w:val="001000000000" w:firstRow="0" w:lastRow="0" w:firstColumn="1" w:lastColumn="0" w:oddVBand="0" w:evenVBand="0" w:oddHBand="0" w:evenHBand="0" w:firstRowFirstColumn="0" w:firstRowLastColumn="0" w:lastRowFirstColumn="0" w:lastRowLastColumn="0"/>
            <w:tcW w:w="1100" w:type="dxa"/>
          </w:tcPr>
          <w:p w:rsidR="003E49C5" w:rsidRPr="009D248B" w:rsidRDefault="003E49C5" w:rsidP="00904977">
            <w:pPr>
              <w:rPr>
                <w:color w:val="auto"/>
                <w:sz w:val="18"/>
              </w:rPr>
            </w:pPr>
          </w:p>
        </w:tc>
        <w:tc>
          <w:tcPr>
            <w:tcW w:w="8260" w:type="dxa"/>
          </w:tcPr>
          <w:p w:rsidR="003E49C5" w:rsidRDefault="003E49C5" w:rsidP="003E49C5">
            <w:pPr>
              <w:pStyle w:val="10pt"/>
              <w:cnfStyle w:val="000000000000" w:firstRow="0" w:lastRow="0" w:firstColumn="0" w:lastColumn="0" w:oddVBand="0" w:evenVBand="0" w:oddHBand="0" w:evenHBand="0" w:firstRowFirstColumn="0" w:firstRowLastColumn="0" w:lastRowFirstColumn="0" w:lastRowLastColumn="0"/>
            </w:pPr>
          </w:p>
        </w:tc>
      </w:tr>
    </w:tbl>
    <w:p w:rsidR="00AE17DD" w:rsidRDefault="00AE17DD" w:rsidP="00AE17DD">
      <w:pPr>
        <w:pStyle w:val="ListParagraph"/>
        <w:numPr>
          <w:ilvl w:val="0"/>
          <w:numId w:val="2"/>
        </w:numPr>
      </w:pPr>
      <w:r>
        <w:t xml:space="preserve">Carrie opened discussion with a </w:t>
      </w:r>
      <w:r w:rsidRPr="000B4882">
        <w:rPr>
          <w:b/>
        </w:rPr>
        <w:t>general meet and greet</w:t>
      </w:r>
      <w:r>
        <w:t xml:space="preserve"> and introduced Michael Krueger as the new subcommittee chair</w:t>
      </w:r>
    </w:p>
    <w:p w:rsidR="00AE17DD" w:rsidRDefault="00AE17DD" w:rsidP="00AE17DD">
      <w:pPr>
        <w:pStyle w:val="ListParagraph"/>
        <w:numPr>
          <w:ilvl w:val="0"/>
          <w:numId w:val="2"/>
        </w:numPr>
      </w:pPr>
      <w:r>
        <w:t xml:space="preserve">Carrie outlined </w:t>
      </w:r>
      <w:r w:rsidRPr="000B4882">
        <w:rPr>
          <w:b/>
        </w:rPr>
        <w:t>past goals</w:t>
      </w:r>
      <w:r>
        <w:t xml:space="preserve"> and reviewed </w:t>
      </w:r>
      <w:r w:rsidRPr="000B4882">
        <w:rPr>
          <w:b/>
        </w:rPr>
        <w:t>previous meeting action items</w:t>
      </w:r>
      <w:r>
        <w:t xml:space="preserve"> and goals from the past year</w:t>
      </w:r>
    </w:p>
    <w:p w:rsidR="00AE17DD" w:rsidRDefault="00AE17DD" w:rsidP="00AE17DD">
      <w:pPr>
        <w:pStyle w:val="ListParagraph"/>
        <w:numPr>
          <w:ilvl w:val="1"/>
          <w:numId w:val="2"/>
        </w:numPr>
      </w:pPr>
      <w:r>
        <w:t>Membership report discussion</w:t>
      </w:r>
    </w:p>
    <w:p w:rsidR="00AE17DD" w:rsidRDefault="00AE17DD" w:rsidP="00AE17DD">
      <w:pPr>
        <w:pStyle w:val="ListParagraph"/>
        <w:numPr>
          <w:ilvl w:val="2"/>
          <w:numId w:val="2"/>
        </w:numPr>
      </w:pPr>
      <w:r>
        <w:t>Last membership report was completed 2 years ago.  Carries mentioned that it is beneficial to complete these reports on a biannual basis.</w:t>
      </w:r>
    </w:p>
    <w:p w:rsidR="00AE17DD" w:rsidRDefault="00AE17DD" w:rsidP="00AE17DD">
      <w:pPr>
        <w:pStyle w:val="ListParagraph"/>
        <w:numPr>
          <w:ilvl w:val="1"/>
          <w:numId w:val="2"/>
        </w:numPr>
      </w:pPr>
      <w:r>
        <w:t>Salary and demographics survey discussion</w:t>
      </w:r>
    </w:p>
    <w:p w:rsidR="00AE17DD" w:rsidRDefault="00B254AE" w:rsidP="00AE17DD">
      <w:pPr>
        <w:pStyle w:val="ListParagraph"/>
        <w:numPr>
          <w:ilvl w:val="2"/>
          <w:numId w:val="2"/>
        </w:numPr>
      </w:pPr>
      <w:r>
        <w:t>Jeff mentioned the oncoming effort to get these surveys established and the continuation of collaborating with the Professional Development Committee.</w:t>
      </w:r>
    </w:p>
    <w:p w:rsidR="00B254AE" w:rsidRDefault="00525BC1" w:rsidP="00AE17DD">
      <w:pPr>
        <w:pStyle w:val="ListParagraph"/>
        <w:numPr>
          <w:ilvl w:val="2"/>
          <w:numId w:val="2"/>
        </w:numPr>
      </w:pPr>
      <w:r>
        <w:t xml:space="preserve">Discussed potential or coordinating with URISA on salary and demographics survey as they recently sent one out to their membership </w:t>
      </w:r>
      <w:r w:rsidR="00D62954">
        <w:t>and list serve</w:t>
      </w:r>
    </w:p>
    <w:p w:rsidR="00D62954" w:rsidRDefault="00D62954" w:rsidP="00D62954">
      <w:pPr>
        <w:pStyle w:val="ListParagraph"/>
        <w:numPr>
          <w:ilvl w:val="1"/>
          <w:numId w:val="2"/>
        </w:numPr>
      </w:pPr>
      <w:r>
        <w:t>Participation at recent MSU and U of M career fairs</w:t>
      </w:r>
    </w:p>
    <w:p w:rsidR="00D62954" w:rsidRDefault="00D62954" w:rsidP="00D62954">
      <w:pPr>
        <w:pStyle w:val="ListParagraph"/>
        <w:numPr>
          <w:ilvl w:val="2"/>
          <w:numId w:val="2"/>
        </w:numPr>
      </w:pPr>
      <w:r>
        <w:t>MAGIP booth discussions and overall review of events</w:t>
      </w:r>
    </w:p>
    <w:p w:rsidR="00D62954" w:rsidRDefault="00D62954" w:rsidP="00D62954">
      <w:pPr>
        <w:pStyle w:val="ListParagraph"/>
        <w:numPr>
          <w:ilvl w:val="1"/>
          <w:numId w:val="2"/>
        </w:numPr>
      </w:pPr>
      <w:r>
        <w:t xml:space="preserve">Potential </w:t>
      </w:r>
      <w:r w:rsidR="000B4882">
        <w:t>of having</w:t>
      </w:r>
      <w:r>
        <w:t xml:space="preserve"> MAGIP booths at other conferences outside of the immediate GIS community realm.</w:t>
      </w:r>
    </w:p>
    <w:p w:rsidR="00D62954" w:rsidRDefault="00D62954" w:rsidP="00D62954">
      <w:pPr>
        <w:pStyle w:val="ListParagraph"/>
        <w:numPr>
          <w:ilvl w:val="1"/>
          <w:numId w:val="2"/>
        </w:numPr>
      </w:pPr>
      <w:r>
        <w:t>Button was added to website for membership to automatically be added to the list serve upon signing up or renewing</w:t>
      </w:r>
      <w:r w:rsidR="000C679D">
        <w:t xml:space="preserve"> – </w:t>
      </w:r>
      <w:r w:rsidR="000C679D" w:rsidRPr="000C679D">
        <w:rPr>
          <w:color w:val="FF0000"/>
        </w:rPr>
        <w:t>Per Jenny</w:t>
      </w:r>
      <w:r w:rsidR="000C679D">
        <w:t xml:space="preserve">; </w:t>
      </w:r>
      <w:r w:rsidR="000C679D" w:rsidRPr="000C679D">
        <w:rPr>
          <w:i/>
        </w:rPr>
        <w:t>there is a checkbox that you have to fill if you wish to receive the MAGIP emails when you register.  If you do not check the box you are not automatically added to the listserv.</w:t>
      </w:r>
    </w:p>
    <w:p w:rsidR="00D62954" w:rsidRPr="000B4882" w:rsidRDefault="000B4882" w:rsidP="00D62954">
      <w:pPr>
        <w:pStyle w:val="ListParagraph"/>
        <w:numPr>
          <w:ilvl w:val="0"/>
          <w:numId w:val="2"/>
        </w:numPr>
        <w:rPr>
          <w:b/>
        </w:rPr>
      </w:pPr>
      <w:r w:rsidRPr="000B4882">
        <w:rPr>
          <w:b/>
        </w:rPr>
        <w:t>New topics</w:t>
      </w:r>
    </w:p>
    <w:p w:rsidR="00D62954" w:rsidRDefault="00D62954" w:rsidP="00D62954">
      <w:pPr>
        <w:pStyle w:val="ListParagraph"/>
        <w:numPr>
          <w:ilvl w:val="1"/>
          <w:numId w:val="2"/>
        </w:numPr>
      </w:pPr>
      <w:r>
        <w:t xml:space="preserve"> </w:t>
      </w:r>
      <w:r w:rsidR="000B4882">
        <w:t>Automated email to membership after 30 days of not renewing – engage member to determine what deterred their interest in continuing MAGIP membership</w:t>
      </w:r>
    </w:p>
    <w:p w:rsidR="000B4882" w:rsidRDefault="000B4882" w:rsidP="00D62954">
      <w:pPr>
        <w:pStyle w:val="ListParagraph"/>
        <w:numPr>
          <w:ilvl w:val="1"/>
          <w:numId w:val="2"/>
        </w:numPr>
      </w:pPr>
      <w:r>
        <w:t>Carrie discussed past subcommittee workflows with Mike and the rest of the committee to help forge a path forward for the remainder of 2017</w:t>
      </w:r>
    </w:p>
    <w:p w:rsidR="000B4882" w:rsidRDefault="000B4882" w:rsidP="000B4882">
      <w:pPr>
        <w:pStyle w:val="ListParagraph"/>
        <w:numPr>
          <w:ilvl w:val="0"/>
          <w:numId w:val="2"/>
        </w:numPr>
        <w:rPr>
          <w:b/>
        </w:rPr>
      </w:pPr>
      <w:r w:rsidRPr="000B4882">
        <w:rPr>
          <w:b/>
        </w:rPr>
        <w:t>Action Items</w:t>
      </w:r>
    </w:p>
    <w:p w:rsidR="000B4882" w:rsidRPr="000B4882" w:rsidRDefault="000B4882" w:rsidP="000B4882">
      <w:pPr>
        <w:pStyle w:val="ListParagraph"/>
        <w:numPr>
          <w:ilvl w:val="1"/>
          <w:numId w:val="2"/>
        </w:numPr>
        <w:rPr>
          <w:b/>
        </w:rPr>
      </w:pPr>
      <w:r w:rsidRPr="000B4882">
        <w:rPr>
          <w:b/>
          <w:color w:val="FF0000"/>
        </w:rPr>
        <w:t>Mike:</w:t>
      </w:r>
      <w:r>
        <w:t xml:space="preserve">   Send out email to MAGIP list serve on being named new chair of the membership subcommittee.  Open up committee to new members.</w:t>
      </w:r>
    </w:p>
    <w:p w:rsidR="000B4882" w:rsidRPr="000B4882" w:rsidRDefault="000B4882" w:rsidP="000B4882">
      <w:pPr>
        <w:pStyle w:val="ListParagraph"/>
        <w:numPr>
          <w:ilvl w:val="1"/>
          <w:numId w:val="2"/>
        </w:numPr>
        <w:rPr>
          <w:b/>
        </w:rPr>
      </w:pPr>
      <w:r w:rsidRPr="000B4882">
        <w:rPr>
          <w:b/>
          <w:color w:val="FF0000"/>
        </w:rPr>
        <w:t>Mike:</w:t>
      </w:r>
      <w:r>
        <w:t xml:space="preserve">  Update subcommittee webpage with current membership, other pertinent information if needed.  Get new meeting date figured out.</w:t>
      </w:r>
    </w:p>
    <w:sectPr w:rsidR="000B4882" w:rsidRPr="000B4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D5CFC"/>
    <w:multiLevelType w:val="hybridMultilevel"/>
    <w:tmpl w:val="EACE8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1B40F2"/>
    <w:multiLevelType w:val="hybridMultilevel"/>
    <w:tmpl w:val="853A7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C5"/>
    <w:rsid w:val="00057E04"/>
    <w:rsid w:val="000B4882"/>
    <w:rsid w:val="000C679D"/>
    <w:rsid w:val="002A413E"/>
    <w:rsid w:val="003E49C5"/>
    <w:rsid w:val="00525BC1"/>
    <w:rsid w:val="00AE17DD"/>
    <w:rsid w:val="00B254AE"/>
    <w:rsid w:val="00D62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CA53B-6A05-4DE4-8F69-FC46EEC3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49C5"/>
    <w:pPr>
      <w:keepNext/>
      <w:keepLines/>
      <w:spacing w:before="240" w:after="0" w:line="276" w:lineRule="auto"/>
      <w:outlineLvl w:val="0"/>
    </w:pPr>
    <w:rPr>
      <w:rFonts w:asciiTheme="majorHAnsi" w:eastAsiaTheme="majorEastAsia" w:hAnsiTheme="majorHAnsi" w:cstheme="majorBidi"/>
      <w:bCs/>
      <w:sz w:val="4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9C5"/>
    <w:rPr>
      <w:rFonts w:asciiTheme="majorHAnsi" w:eastAsiaTheme="majorEastAsia" w:hAnsiTheme="majorHAnsi" w:cstheme="majorBidi"/>
      <w:bCs/>
      <w:sz w:val="42"/>
      <w:szCs w:val="28"/>
    </w:rPr>
  </w:style>
  <w:style w:type="character" w:styleId="PlaceholderText">
    <w:name w:val="Placeholder Text"/>
    <w:basedOn w:val="DefaultParagraphFont"/>
    <w:uiPriority w:val="99"/>
    <w:semiHidden/>
    <w:rsid w:val="003E49C5"/>
    <w:rPr>
      <w:color w:val="808080"/>
    </w:rPr>
  </w:style>
  <w:style w:type="table" w:customStyle="1" w:styleId="FormTable">
    <w:name w:val="Form Table"/>
    <w:basedOn w:val="TableNormal"/>
    <w:uiPriority w:val="99"/>
    <w:rsid w:val="003E49C5"/>
    <w:pPr>
      <w:spacing w:after="0" w:line="240" w:lineRule="auto"/>
    </w:pPr>
    <w:rPr>
      <w:sz w:val="20"/>
    </w:rPr>
    <w:tblPr>
      <w:tblBorders>
        <w:bottom w:val="single" w:sz="18" w:space="0" w:color="FFFFFF" w:themeColor="background1"/>
        <w:insideH w:val="single" w:sz="2" w:space="0" w:color="F5F4F4" w:themeColor="background2" w:themeTint="66"/>
      </w:tblBorders>
      <w:tblCellMar>
        <w:top w:w="72" w:type="dxa"/>
        <w:left w:w="115" w:type="dxa"/>
        <w:bottom w:w="72" w:type="dxa"/>
        <w:right w:w="115" w:type="dxa"/>
      </w:tblCellMar>
    </w:tblPr>
    <w:tblStylePr w:type="firstCol">
      <w:pPr>
        <w:wordWrap/>
        <w:jc w:val="right"/>
      </w:pPr>
      <w:rPr>
        <w:rFonts w:ascii="Arial Narrow" w:hAnsi="Arial Narrow"/>
        <w:color w:val="666666" w:themeColor="text1" w:themeTint="99"/>
        <w:sz w:val="16"/>
      </w:rPr>
    </w:tblStylePr>
  </w:style>
  <w:style w:type="paragraph" w:customStyle="1" w:styleId="10pt">
    <w:name w:val="10pt"/>
    <w:basedOn w:val="Normal"/>
    <w:uiPriority w:val="1"/>
    <w:qFormat/>
    <w:rsid w:val="003E49C5"/>
    <w:pPr>
      <w:spacing w:after="200" w:line="276" w:lineRule="auto"/>
    </w:pPr>
    <w:rPr>
      <w:sz w:val="20"/>
    </w:rPr>
  </w:style>
  <w:style w:type="paragraph" w:styleId="ListParagraph">
    <w:name w:val="List Paragraph"/>
    <w:basedOn w:val="Normal"/>
    <w:uiPriority w:val="34"/>
    <w:qFormat/>
    <w:rsid w:val="00AE1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9F84C-E1BD-4556-98AA-F23DEBDDB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Krueger, Michael</dc:creator>
  <cp:keywords/>
  <dc:description/>
  <cp:lastModifiedBy>Krueger, Michael</cp:lastModifiedBy>
  <cp:revision>4</cp:revision>
  <dcterms:created xsi:type="dcterms:W3CDTF">2017-07-21T15:35:00Z</dcterms:created>
  <dcterms:modified xsi:type="dcterms:W3CDTF">2017-08-14T21:05:00Z</dcterms:modified>
</cp:coreProperties>
</file>